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GetPhotoCraft sample</w:t>
      </w:r>
    </w:p>
    <w:p>
      <w:r>
        <w:t xml:space="preserve">Original document fixture: </w:t>
      </w:r>
      <w:r>
        <w:rPr>
          <w:b/>
        </w:rPr>
        <w:t>bold sample</w:t>
      </w:r>
    </w:p>
    <w:p>
      <w:r>
        <w:t>Second paragraph with plain English text.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Result</w:t>
            </w:r>
          </w:p>
        </w:tc>
      </w:tr>
      <w:tr>
        <w:tc>
          <w:tcPr>
            <w:tcW w:type="dxa" w:w="4320"/>
          </w:tcPr>
          <w:p>
            <w:r>
              <w:t>Round trip</w:t>
            </w:r>
          </w:p>
        </w:tc>
        <w:tc>
          <w:tcPr>
            <w:tcW w:type="dxa" w:w="4320"/>
          </w:tcPr>
          <w:p>
            <w:r>
              <w:t>Check me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